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A6C1" w14:textId="7E776449" w:rsidR="00DD1B75" w:rsidRPr="0064149E" w:rsidRDefault="00DD1B75" w:rsidP="00DD1B75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Ulotka</w:t>
      </w:r>
      <w:r w:rsidRPr="0064149E">
        <w:rPr>
          <w:rFonts w:ascii="Arial" w:hAnsi="Arial" w:cs="Arial"/>
          <w:sz w:val="28"/>
          <w:szCs w:val="28"/>
        </w:rPr>
        <w:t xml:space="preserve"> informując</w:t>
      </w:r>
      <w:r w:rsidRPr="0064149E">
        <w:rPr>
          <w:rFonts w:ascii="Arial" w:hAnsi="Arial" w:cs="Arial"/>
          <w:sz w:val="28"/>
          <w:szCs w:val="28"/>
        </w:rPr>
        <w:t>a</w:t>
      </w:r>
      <w:r w:rsidRPr="0064149E">
        <w:rPr>
          <w:rFonts w:ascii="Arial" w:hAnsi="Arial" w:cs="Arial"/>
          <w:sz w:val="28"/>
          <w:szCs w:val="28"/>
        </w:rPr>
        <w:t xml:space="preserve"> o zorganizowanym przez Urząd Miasta Racibórz Konkursie plastycznym oraz Grze miejskiej</w:t>
      </w:r>
      <w:r w:rsidRPr="0064149E">
        <w:rPr>
          <w:rFonts w:ascii="Arial" w:hAnsi="Arial" w:cs="Arial"/>
          <w:sz w:val="28"/>
          <w:szCs w:val="28"/>
        </w:rPr>
        <w:t xml:space="preserve"> oraz prezentująca najważniejsze zagadnienia dotyczące selektywnej zbiórki odpadów komunalnych.</w:t>
      </w:r>
    </w:p>
    <w:p w14:paraId="454F3117" w14:textId="1328498A" w:rsidR="00DD1B75" w:rsidRPr="0064149E" w:rsidRDefault="00DD1B75" w:rsidP="00DD1B75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Ulotka dwustronna składana w poziomie na trzy</w:t>
      </w:r>
      <w:r w:rsidR="0010555A" w:rsidRPr="0064149E">
        <w:rPr>
          <w:rFonts w:ascii="Arial" w:hAnsi="Arial" w:cs="Arial"/>
          <w:sz w:val="28"/>
          <w:szCs w:val="28"/>
        </w:rPr>
        <w:t xml:space="preserve"> równe</w:t>
      </w:r>
      <w:r w:rsidRPr="0064149E">
        <w:rPr>
          <w:rFonts w:ascii="Arial" w:hAnsi="Arial" w:cs="Arial"/>
          <w:sz w:val="28"/>
          <w:szCs w:val="28"/>
        </w:rPr>
        <w:t xml:space="preserve"> części.</w:t>
      </w:r>
    </w:p>
    <w:p w14:paraId="6D990E36" w14:textId="19235354" w:rsidR="00DD1B75" w:rsidRDefault="00DD1B75" w:rsidP="0010555A">
      <w:pPr>
        <w:pStyle w:val="Nagwek1"/>
        <w:rPr>
          <w:rFonts w:ascii="Arial" w:hAnsi="Arial" w:cs="Arial"/>
        </w:rPr>
      </w:pPr>
      <w:r w:rsidRPr="0064149E">
        <w:rPr>
          <w:rFonts w:ascii="Arial" w:hAnsi="Arial" w:cs="Arial"/>
        </w:rPr>
        <w:t>Pierwsza strona ulotki</w:t>
      </w:r>
    </w:p>
    <w:p w14:paraId="7B40812C" w14:textId="6839B9CE" w:rsidR="00684341" w:rsidRPr="00684341" w:rsidRDefault="00684341" w:rsidP="00684341">
      <w:pPr>
        <w:rPr>
          <w:rFonts w:ascii="Arial" w:hAnsi="Arial" w:cs="Arial"/>
          <w:sz w:val="28"/>
          <w:szCs w:val="28"/>
        </w:rPr>
      </w:pPr>
      <w:r w:rsidRPr="00684341">
        <w:rPr>
          <w:rFonts w:ascii="Arial" w:hAnsi="Arial" w:cs="Arial"/>
          <w:sz w:val="28"/>
          <w:szCs w:val="28"/>
        </w:rPr>
        <w:t>Pierwsza strona ulotki podzielona jest na trzy części.</w:t>
      </w:r>
    </w:p>
    <w:p w14:paraId="14191CD0" w14:textId="77777777" w:rsidR="00DD1B75" w:rsidRPr="0064149E" w:rsidRDefault="00DD1B75" w:rsidP="0010555A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t xml:space="preserve">Część pierwsza </w:t>
      </w:r>
    </w:p>
    <w:p w14:paraId="40E0A965" w14:textId="1ECF5C6A" w:rsidR="00DD1B75" w:rsidRPr="0064149E" w:rsidRDefault="00DD1B75" w:rsidP="00DD1B75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 xml:space="preserve">wygląda jak plakat </w:t>
      </w:r>
      <w:r w:rsidRPr="0064149E">
        <w:rPr>
          <w:rFonts w:ascii="Arial" w:hAnsi="Arial" w:cs="Arial"/>
          <w:sz w:val="28"/>
          <w:szCs w:val="28"/>
        </w:rPr>
        <w:t>informując</w:t>
      </w:r>
      <w:r w:rsidRPr="0064149E">
        <w:rPr>
          <w:rFonts w:ascii="Arial" w:hAnsi="Arial" w:cs="Arial"/>
          <w:sz w:val="28"/>
          <w:szCs w:val="28"/>
        </w:rPr>
        <w:t>y</w:t>
      </w:r>
      <w:r w:rsidRPr="0064149E">
        <w:rPr>
          <w:rFonts w:ascii="Arial" w:hAnsi="Arial" w:cs="Arial"/>
          <w:sz w:val="28"/>
          <w:szCs w:val="28"/>
        </w:rPr>
        <w:t xml:space="preserve"> o zorganizowanym przez Urząd Miasta Racibórz Konkursie plastycznym oraz Grze miejskiej</w:t>
      </w:r>
      <w:r w:rsidRPr="0064149E">
        <w:rPr>
          <w:rFonts w:ascii="Arial" w:hAnsi="Arial" w:cs="Arial"/>
          <w:sz w:val="28"/>
          <w:szCs w:val="28"/>
        </w:rPr>
        <w:t>.</w:t>
      </w:r>
    </w:p>
    <w:p w14:paraId="0985ED8D" w14:textId="77777777" w:rsidR="00DD1B75" w:rsidRPr="0064149E" w:rsidRDefault="00DD1B75" w:rsidP="0010555A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t xml:space="preserve">Część druga </w:t>
      </w:r>
    </w:p>
    <w:p w14:paraId="00DE2242" w14:textId="77777777" w:rsidR="009836E4" w:rsidRPr="0064149E" w:rsidRDefault="009836E4" w:rsidP="00DD1B75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Z</w:t>
      </w:r>
      <w:r w:rsidR="00DD1B75" w:rsidRPr="0064149E">
        <w:rPr>
          <w:rFonts w:ascii="Arial" w:hAnsi="Arial" w:cs="Arial"/>
          <w:sz w:val="28"/>
          <w:szCs w:val="28"/>
        </w:rPr>
        <w:t>awiera</w:t>
      </w:r>
      <w:r w:rsidRPr="0064149E">
        <w:rPr>
          <w:rFonts w:ascii="Arial" w:hAnsi="Arial" w:cs="Arial"/>
          <w:sz w:val="28"/>
          <w:szCs w:val="28"/>
        </w:rPr>
        <w:t>:</w:t>
      </w:r>
      <w:r w:rsidR="00DD1B75" w:rsidRPr="0064149E">
        <w:rPr>
          <w:rFonts w:ascii="Arial" w:hAnsi="Arial" w:cs="Arial"/>
          <w:sz w:val="28"/>
          <w:szCs w:val="28"/>
        </w:rPr>
        <w:t xml:space="preserve"> </w:t>
      </w:r>
    </w:p>
    <w:p w14:paraId="6AF1A38B" w14:textId="26DEF5D8" w:rsidR="009836E4" w:rsidRPr="0064149E" w:rsidRDefault="009836E4" w:rsidP="00BA7D16">
      <w:pPr>
        <w:pStyle w:val="Akapitzlist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 xml:space="preserve">Krótki </w:t>
      </w:r>
      <w:r w:rsidR="00DD1B75" w:rsidRPr="0064149E">
        <w:rPr>
          <w:rFonts w:ascii="Arial" w:hAnsi="Arial" w:cs="Arial"/>
          <w:sz w:val="28"/>
          <w:szCs w:val="28"/>
        </w:rPr>
        <w:t>opis na temat oznaczeń opakowań produktów</w:t>
      </w:r>
      <w:r w:rsidRPr="0064149E">
        <w:rPr>
          <w:rFonts w:ascii="Arial" w:hAnsi="Arial" w:cs="Arial"/>
          <w:sz w:val="28"/>
          <w:szCs w:val="28"/>
        </w:rPr>
        <w:t>, który brzmi następująco:</w:t>
      </w:r>
      <w:r w:rsidRPr="0064149E">
        <w:rPr>
          <w:rFonts w:ascii="Arial" w:hAnsi="Arial" w:cs="Arial"/>
          <w:sz w:val="28"/>
          <w:szCs w:val="28"/>
        </w:rPr>
        <w:br/>
        <w:t>„</w:t>
      </w:r>
      <w:r w:rsidRPr="0064149E">
        <w:rPr>
          <w:rFonts w:ascii="Arial" w:hAnsi="Arial" w:cs="Arial"/>
          <w:sz w:val="28"/>
          <w:szCs w:val="28"/>
        </w:rPr>
        <w:t>Każde opakowanie powinno zawierać niezbędne informacje dotyczące produktu,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oznakowanie musi być czytelne i umieszczone w widocznym miejscu. Poza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informacjami dotyczącymi produktu powinno się tam także znaleźć oznaczenie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informujące konsumenta o rodzaju tworzywa, z którego zostało wytworzone.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br/>
      </w:r>
      <w:r w:rsidRPr="0064149E">
        <w:rPr>
          <w:rFonts w:ascii="Arial" w:hAnsi="Arial" w:cs="Arial"/>
          <w:sz w:val="28"/>
          <w:szCs w:val="28"/>
        </w:rPr>
        <w:t>Poniżej przedstawiamy oznakowania, które zn</w:t>
      </w:r>
      <w:r w:rsidRPr="0064149E">
        <w:rPr>
          <w:rFonts w:ascii="Arial" w:hAnsi="Arial" w:cs="Arial"/>
          <w:sz w:val="28"/>
          <w:szCs w:val="28"/>
        </w:rPr>
        <w:t>a</w:t>
      </w:r>
      <w:r w:rsidRPr="0064149E">
        <w:rPr>
          <w:rFonts w:ascii="Arial" w:hAnsi="Arial" w:cs="Arial"/>
          <w:sz w:val="28"/>
          <w:szCs w:val="28"/>
        </w:rPr>
        <w:t>jdują się na opakowaniach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 xml:space="preserve">produktów codziennego użytku. Ich </w:t>
      </w:r>
      <w:r w:rsidRPr="0064149E">
        <w:rPr>
          <w:rFonts w:ascii="Arial" w:hAnsi="Arial" w:cs="Arial"/>
          <w:sz w:val="28"/>
          <w:szCs w:val="28"/>
        </w:rPr>
        <w:t>z</w:t>
      </w:r>
      <w:r w:rsidRPr="0064149E">
        <w:rPr>
          <w:rFonts w:ascii="Arial" w:hAnsi="Arial" w:cs="Arial"/>
          <w:sz w:val="28"/>
          <w:szCs w:val="28"/>
        </w:rPr>
        <w:t>najomość może być bardzo przydatna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podczas codziennego sortowania odpadów.</w:t>
      </w:r>
      <w:r w:rsidRPr="0064149E">
        <w:rPr>
          <w:rFonts w:ascii="Arial" w:hAnsi="Arial" w:cs="Arial"/>
          <w:sz w:val="28"/>
          <w:szCs w:val="28"/>
        </w:rPr>
        <w:t>”</w:t>
      </w:r>
    </w:p>
    <w:p w14:paraId="2B2F0590" w14:textId="5A6189D5" w:rsidR="00DD1B75" w:rsidRPr="0064149E" w:rsidRDefault="00DD1B75" w:rsidP="009836E4">
      <w:pPr>
        <w:pStyle w:val="Akapitzlist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oraz graficzne oznaczenia znajdujące się: na opakowaniach z tworzyw sztucznych i metali (w kolorze żółtym); na opakowaniach z papieru i tektury (w kolorze niebieskim); na opakowaniach ekologicznych (w kolorze zielonym); oraz inne oznaczenia opakowań (w kolorze szarym).</w:t>
      </w:r>
    </w:p>
    <w:p w14:paraId="67807A9C" w14:textId="3C09636A" w:rsidR="00DD1B75" w:rsidRPr="0064149E" w:rsidRDefault="00DD1B75" w:rsidP="0010555A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t>Część trzecia</w:t>
      </w:r>
    </w:p>
    <w:p w14:paraId="7410807F" w14:textId="77777777" w:rsidR="00334515" w:rsidRPr="0064149E" w:rsidRDefault="00334515" w:rsidP="00DD1B75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Z</w:t>
      </w:r>
      <w:r w:rsidR="00DD1B75" w:rsidRPr="0064149E">
        <w:rPr>
          <w:rFonts w:ascii="Arial" w:hAnsi="Arial" w:cs="Arial"/>
          <w:sz w:val="28"/>
          <w:szCs w:val="28"/>
        </w:rPr>
        <w:t>awiera</w:t>
      </w:r>
      <w:r w:rsidRPr="0064149E">
        <w:rPr>
          <w:rFonts w:ascii="Arial" w:hAnsi="Arial" w:cs="Arial"/>
          <w:sz w:val="28"/>
          <w:szCs w:val="28"/>
        </w:rPr>
        <w:t>:</w:t>
      </w:r>
    </w:p>
    <w:p w14:paraId="6B843745" w14:textId="336148FA" w:rsidR="00334515" w:rsidRPr="0064149E" w:rsidRDefault="00626F95" w:rsidP="00B12319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lastRenderedPageBreak/>
        <w:t>I</w:t>
      </w:r>
      <w:r w:rsidR="00DD1B75" w:rsidRPr="0064149E">
        <w:rPr>
          <w:rFonts w:ascii="Arial" w:hAnsi="Arial" w:cs="Arial"/>
        </w:rPr>
        <w:t xml:space="preserve">nformacje na temat odpadów opakowaniowych (na niebieskim tle) </w:t>
      </w:r>
    </w:p>
    <w:p w14:paraId="6D392B74" w14:textId="761BA036" w:rsidR="00B12319" w:rsidRPr="0064149E" w:rsidRDefault="004F691A" w:rsidP="0043255F">
      <w:pPr>
        <w:rPr>
          <w:rFonts w:ascii="Arial" w:hAnsi="Arial" w:cs="Arial"/>
          <w:b/>
          <w:sz w:val="28"/>
          <w:szCs w:val="28"/>
        </w:rPr>
      </w:pPr>
      <w:r w:rsidRPr="0064149E">
        <w:rPr>
          <w:rFonts w:ascii="Arial" w:hAnsi="Arial" w:cs="Arial"/>
          <w:b/>
          <w:sz w:val="28"/>
          <w:szCs w:val="28"/>
        </w:rPr>
        <w:t>Odpady opakowaniowe</w:t>
      </w:r>
    </w:p>
    <w:p w14:paraId="75FC3347" w14:textId="77777777" w:rsidR="004F691A" w:rsidRPr="0064149E" w:rsidRDefault="004F691A" w:rsidP="004F691A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Opakowaniem w rozumieniu Ustawy z dnia 13 czerwca 2013 r. o gospodarce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opakowaniami i odpadami opakowaniowymi - jest wyrób, w tym wyrób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 xml:space="preserve">bezzwrotny, wykonany z jakiegokolwiek materiału, </w:t>
      </w:r>
      <w:r w:rsidRPr="0064149E">
        <w:rPr>
          <w:rFonts w:ascii="Arial" w:hAnsi="Arial" w:cs="Arial"/>
          <w:sz w:val="28"/>
          <w:szCs w:val="28"/>
        </w:rPr>
        <w:t>p</w:t>
      </w:r>
      <w:r w:rsidRPr="0064149E">
        <w:rPr>
          <w:rFonts w:ascii="Arial" w:hAnsi="Arial" w:cs="Arial"/>
          <w:sz w:val="28"/>
          <w:szCs w:val="28"/>
        </w:rPr>
        <w:t>rzeznaczony do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przechowywania, ochrony, przewozu, dostarczania lub prezentacji produktów, od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surowców do towarów przetworzonych.</w:t>
      </w:r>
    </w:p>
    <w:p w14:paraId="0B651506" w14:textId="77777777" w:rsidR="004F691A" w:rsidRPr="0064149E" w:rsidRDefault="004F691A" w:rsidP="004F691A">
      <w:pPr>
        <w:rPr>
          <w:rFonts w:ascii="Arial" w:hAnsi="Arial" w:cs="Arial"/>
          <w:b/>
          <w:sz w:val="28"/>
          <w:szCs w:val="28"/>
        </w:rPr>
      </w:pPr>
      <w:r w:rsidRPr="0064149E">
        <w:rPr>
          <w:rFonts w:ascii="Arial" w:hAnsi="Arial" w:cs="Arial"/>
          <w:b/>
          <w:sz w:val="28"/>
          <w:szCs w:val="28"/>
        </w:rPr>
        <w:t>Opakowania możemy podzielić na:</w:t>
      </w:r>
    </w:p>
    <w:p w14:paraId="0D83C845" w14:textId="77777777" w:rsidR="004F691A" w:rsidRPr="0064149E" w:rsidRDefault="004F691A" w:rsidP="0043461A">
      <w:pPr>
        <w:pStyle w:val="Akapitzlist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zwrotne - poddawane odzyskowi w warunkach pozwalających na spełnienie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wymogów BHP - nadal spełniają funkcję opakowań</w:t>
      </w:r>
      <w:r w:rsidRPr="0064149E">
        <w:rPr>
          <w:rFonts w:ascii="Arial" w:hAnsi="Arial" w:cs="Arial"/>
          <w:sz w:val="28"/>
          <w:szCs w:val="28"/>
        </w:rPr>
        <w:t xml:space="preserve"> </w:t>
      </w:r>
    </w:p>
    <w:p w14:paraId="1CDE1B93" w14:textId="7B20FE49" w:rsidR="004F691A" w:rsidRPr="0064149E" w:rsidRDefault="004F691A" w:rsidP="00AC2068">
      <w:pPr>
        <w:pStyle w:val="Akapitzlist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bezzwrotne - po spełnieniu swojej funkcji stają się odpadami opakowaniowymi.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Opakowania tego typu, po wykorzystaniu powinny być przydatne do: odzysku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przez recykling, odzysku przez kompostowanie, odzysku przez biodegradację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lub odzysku energii.</w:t>
      </w:r>
    </w:p>
    <w:p w14:paraId="3BC834C6" w14:textId="63045D61" w:rsidR="004F691A" w:rsidRPr="0064149E" w:rsidRDefault="004F691A" w:rsidP="004F691A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Odpadami opakowaniowymi możemy więc nazwać wszystkie zużyte opakowania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nienadające się do ponownego użycia, stanowiące odpady w rozumieniu przepisów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 odpadach.</w:t>
      </w:r>
    </w:p>
    <w:p w14:paraId="500DF14E" w14:textId="56F07064" w:rsidR="00B12319" w:rsidRPr="0064149E" w:rsidRDefault="00626F95" w:rsidP="00626F95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t>I</w:t>
      </w:r>
      <w:r w:rsidR="00B12319" w:rsidRPr="0064149E">
        <w:rPr>
          <w:rFonts w:ascii="Arial" w:hAnsi="Arial" w:cs="Arial"/>
        </w:rPr>
        <w:t xml:space="preserve">nformacje na temat </w:t>
      </w:r>
      <w:r w:rsidR="00DD1B75" w:rsidRPr="0064149E">
        <w:rPr>
          <w:rFonts w:ascii="Arial" w:hAnsi="Arial" w:cs="Arial"/>
        </w:rPr>
        <w:t>odpadów zielonych (na zielonym tle)</w:t>
      </w:r>
    </w:p>
    <w:p w14:paraId="1006354F" w14:textId="4FFE41D5" w:rsidR="00626F95" w:rsidRPr="0064149E" w:rsidRDefault="00626F95" w:rsidP="00334515">
      <w:pPr>
        <w:rPr>
          <w:rFonts w:ascii="Arial" w:hAnsi="Arial" w:cs="Arial"/>
          <w:b/>
          <w:sz w:val="28"/>
          <w:szCs w:val="28"/>
        </w:rPr>
      </w:pPr>
      <w:r w:rsidRPr="0064149E">
        <w:rPr>
          <w:rFonts w:ascii="Arial" w:hAnsi="Arial" w:cs="Arial"/>
          <w:b/>
          <w:sz w:val="28"/>
          <w:szCs w:val="28"/>
        </w:rPr>
        <w:t>Odpady zielone</w:t>
      </w:r>
    </w:p>
    <w:p w14:paraId="7AADD0EF" w14:textId="26A569DD" w:rsidR="005164FF" w:rsidRPr="0064149E" w:rsidRDefault="005164FF" w:rsidP="005164FF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Zgodnie z Ustawą z dnia 14 grudnia 2012 r. o odpadach, odpady zielone</w:t>
      </w:r>
      <w:r w:rsidR="0073625B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zdefiniowane są następująco: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Odpady zielone – rozumie się przez to odpady komunalne stanowiące części roślin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pochodzących z pielęgnacji terenów zielonych, ogrodów, parków i cmentarzy,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a także z targowisk, z wyłączeniem odpadów z czyszczenia ulic i placów;</w:t>
      </w:r>
    </w:p>
    <w:p w14:paraId="4412DFDC" w14:textId="77777777" w:rsidR="005164FF" w:rsidRPr="0064149E" w:rsidRDefault="005164FF" w:rsidP="005164FF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Odpady zielone (biodegradowalne) obejmują takie materiał jak ścięta trawa,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kwiaty, łodygi i liście oraz inne drobne części roślin pochodzące z prac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porządkowych, ścięte gałęzie z drzew, krzewów i żywopłotów, słoma, siano.</w:t>
      </w:r>
    </w:p>
    <w:p w14:paraId="136DB508" w14:textId="06AD5E9A" w:rsidR="005164FF" w:rsidRPr="0064149E" w:rsidRDefault="005164FF" w:rsidP="005164FF">
      <w:pPr>
        <w:rPr>
          <w:rFonts w:ascii="Arial" w:hAnsi="Arial" w:cs="Arial"/>
          <w:b/>
          <w:sz w:val="28"/>
          <w:szCs w:val="28"/>
        </w:rPr>
      </w:pPr>
      <w:r w:rsidRPr="0064149E">
        <w:rPr>
          <w:rFonts w:ascii="Arial" w:hAnsi="Arial" w:cs="Arial"/>
          <w:b/>
          <w:sz w:val="28"/>
          <w:szCs w:val="28"/>
        </w:rPr>
        <w:t>Jak postępować z odpadami zielonymi?</w:t>
      </w:r>
    </w:p>
    <w:p w14:paraId="6457C3EC" w14:textId="77777777" w:rsidR="005164FF" w:rsidRPr="0064149E" w:rsidRDefault="005164FF" w:rsidP="005164FF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Odpady zielone należy wyselekcjonować oraz postąpić w jeden z poniższych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sposobów:</w:t>
      </w:r>
    </w:p>
    <w:p w14:paraId="54407325" w14:textId="77777777" w:rsidR="005164FF" w:rsidRPr="0064149E" w:rsidRDefault="005164FF" w:rsidP="00800328">
      <w:pPr>
        <w:pStyle w:val="Akapitzlist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lastRenderedPageBreak/>
        <w:t>gromadzić w specjalnych brązowych pojemnikach na bioodpady, które można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otrzymać od Miasta nieodpłatnie i przekazywać podmiotowi odbierającemu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odpady zgodnie z obowiązującym harmonogramem,</w:t>
      </w:r>
    </w:p>
    <w:p w14:paraId="7AD231D8" w14:textId="390B355B" w:rsidR="005164FF" w:rsidRPr="0064149E" w:rsidRDefault="005164FF" w:rsidP="00A2350B">
      <w:pPr>
        <w:pStyle w:val="Akapitzlist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lub dostarczyć we własnym zakresie do kompostowni na terenie Zakładu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Zagospodarowania Odpadów w Raciborzu - Brzezie przy ul. Rybnickiej 125.</w:t>
      </w:r>
    </w:p>
    <w:p w14:paraId="617BC0D6" w14:textId="6E1252C5" w:rsidR="00626F95" w:rsidRPr="0064149E" w:rsidRDefault="00626F95" w:rsidP="00626F95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t>Infografikę (na ciemnozielonym tle)</w:t>
      </w:r>
    </w:p>
    <w:p w14:paraId="6825A589" w14:textId="7DD5D981" w:rsidR="00CC4470" w:rsidRPr="0064149E" w:rsidRDefault="00CC4470" w:rsidP="00334515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Na dole narysowane są pojemniki do selektywnej zbiórki odpadów komunalnych: żółty do którego wpada plastikowa butelka i puszka, zielony do którego wpadają dwie szklane butelki, brązowy do którego wpada gałązka z listkami i niebieski do którego wpada gazeta.</w:t>
      </w:r>
    </w:p>
    <w:p w14:paraId="3B741DCE" w14:textId="49C33F72" w:rsidR="00CC4470" w:rsidRPr="0064149E" w:rsidRDefault="00CC4470" w:rsidP="0010555A">
      <w:pPr>
        <w:pStyle w:val="Nagwek1"/>
        <w:rPr>
          <w:rFonts w:ascii="Arial" w:hAnsi="Arial" w:cs="Arial"/>
        </w:rPr>
      </w:pPr>
      <w:r w:rsidRPr="0064149E">
        <w:rPr>
          <w:rFonts w:ascii="Arial" w:hAnsi="Arial" w:cs="Arial"/>
        </w:rPr>
        <w:t>Druga strona ulotki</w:t>
      </w:r>
    </w:p>
    <w:p w14:paraId="6265DCF7" w14:textId="67897A5C" w:rsidR="00CE5D26" w:rsidRPr="00684341" w:rsidRDefault="00684341" w:rsidP="00CE5D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Druga</w:t>
      </w:r>
      <w:r w:rsidRPr="00684341">
        <w:rPr>
          <w:rFonts w:ascii="Arial" w:hAnsi="Arial" w:cs="Arial"/>
          <w:sz w:val="28"/>
          <w:szCs w:val="28"/>
        </w:rPr>
        <w:t xml:space="preserve"> strona ulotki podzielona jest na </w:t>
      </w:r>
      <w:r>
        <w:rPr>
          <w:rFonts w:ascii="Arial" w:hAnsi="Arial" w:cs="Arial"/>
          <w:sz w:val="28"/>
          <w:szCs w:val="28"/>
        </w:rPr>
        <w:t>pięć</w:t>
      </w:r>
      <w:bookmarkStart w:id="0" w:name="_GoBack"/>
      <w:bookmarkEnd w:id="0"/>
      <w:r w:rsidRPr="00684341">
        <w:rPr>
          <w:rFonts w:ascii="Arial" w:hAnsi="Arial" w:cs="Arial"/>
          <w:sz w:val="28"/>
          <w:szCs w:val="28"/>
        </w:rPr>
        <w:t xml:space="preserve"> części.</w:t>
      </w:r>
    </w:p>
    <w:p w14:paraId="125EA6AF" w14:textId="554A9BD5" w:rsidR="00CC4470" w:rsidRPr="0064149E" w:rsidRDefault="00CC4470" w:rsidP="0010555A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t>Część pierwsza</w:t>
      </w:r>
    </w:p>
    <w:p w14:paraId="3A95051D" w14:textId="77777777" w:rsidR="00B43CEA" w:rsidRPr="0064149E" w:rsidRDefault="00B43CEA" w:rsidP="00CC4470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Rysunek żółtego pojemnika na metale i tworzywa sztuczne (na żółtym tle)</w:t>
      </w:r>
    </w:p>
    <w:p w14:paraId="04C516E3" w14:textId="77777777" w:rsidR="00B43CEA" w:rsidRPr="0064149E" w:rsidRDefault="00B43CEA" w:rsidP="008F3867">
      <w:pPr>
        <w:pStyle w:val="Nagwek3"/>
        <w:rPr>
          <w:rFonts w:ascii="Arial" w:hAnsi="Arial" w:cs="Arial"/>
        </w:rPr>
      </w:pPr>
      <w:r w:rsidRPr="0064149E">
        <w:rPr>
          <w:rFonts w:ascii="Arial" w:hAnsi="Arial" w:cs="Arial"/>
        </w:rPr>
        <w:t>Informacja co wrzucać do pojemnika żółtego:</w:t>
      </w:r>
    </w:p>
    <w:p w14:paraId="2A49108C" w14:textId="5A24D5AB" w:rsidR="00CC4470" w:rsidRPr="0064149E" w:rsidRDefault="00B43CEA" w:rsidP="00B43CEA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Opakowania z tworzyw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sztucznych – butelki po napojach,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butelki po płynach do prania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i mycia, opakowania po artykułach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spożywczych i kosmetykach,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opakowania ze styropianu, folia,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reklamówki, nakrętki, puszki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metalowe po konserwach, puszki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aluminiowe po napojach, kapsle,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zakrętki słoików, folia aluminiowa,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złom stalowy i metale kolorowe,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zabawki i elementy zabawek,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 xml:space="preserve">kartoniki typu </w:t>
      </w:r>
      <w:proofErr w:type="spellStart"/>
      <w:r w:rsidRPr="0064149E">
        <w:rPr>
          <w:rFonts w:ascii="Arial" w:hAnsi="Arial" w:cs="Arial"/>
          <w:sz w:val="28"/>
          <w:szCs w:val="28"/>
        </w:rPr>
        <w:t>TetraPack</w:t>
      </w:r>
      <w:proofErr w:type="spellEnd"/>
      <w:r w:rsidRPr="0064149E">
        <w:rPr>
          <w:rFonts w:ascii="Arial" w:hAnsi="Arial" w:cs="Arial"/>
          <w:sz w:val="28"/>
          <w:szCs w:val="28"/>
        </w:rPr>
        <w:t xml:space="preserve"> po</w:t>
      </w:r>
      <w:r w:rsidR="008F3867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sokach, mleku itd.</w:t>
      </w:r>
      <w:r w:rsidRPr="0064149E">
        <w:rPr>
          <w:rFonts w:ascii="Arial" w:hAnsi="Arial" w:cs="Arial"/>
          <w:sz w:val="28"/>
          <w:szCs w:val="28"/>
        </w:rPr>
        <w:t xml:space="preserve"> </w:t>
      </w:r>
    </w:p>
    <w:p w14:paraId="5225F4F6" w14:textId="33459222" w:rsidR="008F3867" w:rsidRPr="0064149E" w:rsidRDefault="008F3867" w:rsidP="002A130B">
      <w:pPr>
        <w:pStyle w:val="Nagwek3"/>
        <w:rPr>
          <w:rFonts w:ascii="Arial" w:hAnsi="Arial" w:cs="Arial"/>
        </w:rPr>
      </w:pPr>
      <w:r w:rsidRPr="0064149E">
        <w:rPr>
          <w:rFonts w:ascii="Arial" w:hAnsi="Arial" w:cs="Arial"/>
        </w:rPr>
        <w:t>Informacja czego nie wrzucać do pojemnika żółtego:</w:t>
      </w:r>
    </w:p>
    <w:p w14:paraId="459B1A10" w14:textId="77777777" w:rsidR="002A130B" w:rsidRPr="0064149E" w:rsidRDefault="002A130B" w:rsidP="002A130B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Zużyty sprzęt elektryczny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i elektroniczny, kalkulatory,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zabawki elektroniczne,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strzykawki, igły, pieluchy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jednorazowe, baterie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i akumulatory, nie opróżnione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opakowania po lekach, farbach,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lakierach, olejach i innych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zanieczyszczeń substancjami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niebezpiecznymi.</w:t>
      </w:r>
    </w:p>
    <w:p w14:paraId="77592DF9" w14:textId="6F466FFF" w:rsidR="008F3867" w:rsidRPr="0064149E" w:rsidRDefault="002A130B" w:rsidP="002A130B">
      <w:pPr>
        <w:rPr>
          <w:rFonts w:ascii="Arial" w:hAnsi="Arial" w:cs="Arial"/>
          <w:b/>
          <w:sz w:val="28"/>
          <w:szCs w:val="28"/>
        </w:rPr>
      </w:pPr>
      <w:r w:rsidRPr="0064149E">
        <w:rPr>
          <w:rFonts w:ascii="Arial" w:hAnsi="Arial" w:cs="Arial"/>
          <w:b/>
          <w:sz w:val="28"/>
          <w:szCs w:val="28"/>
        </w:rPr>
        <w:t>Opróżnij opakowanie z tworzywa</w:t>
      </w:r>
      <w:r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przed wyrzuceniem. Nie myj, woda to</w:t>
      </w:r>
      <w:r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też surowiec. Pamiętaj!! Odkręć i</w:t>
      </w:r>
      <w:r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zgnieć plastikowe butelki.</w:t>
      </w:r>
    </w:p>
    <w:p w14:paraId="152C04C5" w14:textId="009A50D7" w:rsidR="00CC4470" w:rsidRPr="0064149E" w:rsidRDefault="00CC4470" w:rsidP="0010555A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lastRenderedPageBreak/>
        <w:t>Część druga</w:t>
      </w:r>
    </w:p>
    <w:p w14:paraId="3B1BEF25" w14:textId="6CFEE126" w:rsidR="00CC4470" w:rsidRPr="0064149E" w:rsidRDefault="008F3867" w:rsidP="00CC4470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R</w:t>
      </w:r>
      <w:r w:rsidR="008A3661" w:rsidRPr="0064149E">
        <w:rPr>
          <w:rFonts w:ascii="Arial" w:hAnsi="Arial" w:cs="Arial"/>
          <w:sz w:val="28"/>
          <w:szCs w:val="28"/>
        </w:rPr>
        <w:t>ysunek niebieskiego pojemnika na papier i makulaturę (na niebieskim tle)</w:t>
      </w:r>
    </w:p>
    <w:p w14:paraId="73AE3444" w14:textId="1A423796" w:rsidR="008F3867" w:rsidRPr="0064149E" w:rsidRDefault="008F3867" w:rsidP="00886B5C">
      <w:pPr>
        <w:pStyle w:val="Nagwek3"/>
        <w:rPr>
          <w:rFonts w:ascii="Arial" w:hAnsi="Arial" w:cs="Arial"/>
        </w:rPr>
      </w:pPr>
      <w:r w:rsidRPr="0064149E">
        <w:rPr>
          <w:rFonts w:ascii="Arial" w:hAnsi="Arial" w:cs="Arial"/>
        </w:rPr>
        <w:t>Informacja co wrzucać do pojemnika</w:t>
      </w:r>
      <w:r w:rsidR="008A3661" w:rsidRPr="0064149E">
        <w:rPr>
          <w:rFonts w:ascii="Arial" w:hAnsi="Arial" w:cs="Arial"/>
        </w:rPr>
        <w:t xml:space="preserve"> niebieskiego:</w:t>
      </w:r>
    </w:p>
    <w:p w14:paraId="62B07646" w14:textId="77777777" w:rsidR="00886B5C" w:rsidRPr="0064149E" w:rsidRDefault="00886B5C" w:rsidP="00886B5C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Opakowania papierowe, kartony,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czasopisma, gazety, katalogi,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zeszyty, książki (bez części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metalowych), papier pakowy,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foldery i ulotki, papier biurowy</w:t>
      </w:r>
      <w:r w:rsidRPr="0064149E">
        <w:rPr>
          <w:rFonts w:ascii="Arial" w:hAnsi="Arial" w:cs="Arial"/>
          <w:sz w:val="28"/>
          <w:szCs w:val="28"/>
        </w:rPr>
        <w:t>.</w:t>
      </w:r>
    </w:p>
    <w:p w14:paraId="1BF5E759" w14:textId="704268EC" w:rsidR="008F3867" w:rsidRPr="0064149E" w:rsidRDefault="00886B5C" w:rsidP="00886B5C">
      <w:pPr>
        <w:rPr>
          <w:rFonts w:ascii="Arial" w:hAnsi="Arial" w:cs="Arial"/>
          <w:b/>
          <w:sz w:val="28"/>
          <w:szCs w:val="28"/>
        </w:rPr>
      </w:pPr>
      <w:r w:rsidRPr="0064149E">
        <w:rPr>
          <w:rFonts w:ascii="Arial" w:hAnsi="Arial" w:cs="Arial"/>
          <w:b/>
          <w:sz w:val="28"/>
          <w:szCs w:val="28"/>
        </w:rPr>
        <w:t>Przed wyrzuceniem odpadów z</w:t>
      </w:r>
      <w:r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papieru i tektury zaleca się usunąć</w:t>
      </w:r>
      <w:r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wszelkie elementy z innych tworzyw,</w:t>
      </w:r>
      <w:r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takich jak spinacze biurowe, zszywki,</w:t>
      </w:r>
      <w:r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płócienne okładki, foliowe okienka z</w:t>
      </w:r>
      <w:r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kopert, itp.</w:t>
      </w:r>
    </w:p>
    <w:p w14:paraId="3043C74D" w14:textId="65FC1CDD" w:rsidR="008F3867" w:rsidRPr="0064149E" w:rsidRDefault="008F3867" w:rsidP="00886B5C">
      <w:pPr>
        <w:pStyle w:val="Nagwek3"/>
        <w:rPr>
          <w:rFonts w:ascii="Arial" w:hAnsi="Arial" w:cs="Arial"/>
        </w:rPr>
      </w:pPr>
      <w:r w:rsidRPr="0064149E">
        <w:rPr>
          <w:rFonts w:ascii="Arial" w:hAnsi="Arial" w:cs="Arial"/>
        </w:rPr>
        <w:t>Informacja czego nie wrzucać do pojemnika</w:t>
      </w:r>
      <w:r w:rsidR="008A3661" w:rsidRPr="0064149E">
        <w:rPr>
          <w:rFonts w:ascii="Arial" w:hAnsi="Arial" w:cs="Arial"/>
        </w:rPr>
        <w:t xml:space="preserve"> niebieskiego:</w:t>
      </w:r>
    </w:p>
    <w:p w14:paraId="0CE41596" w14:textId="546E6840" w:rsidR="008F3867" w:rsidRPr="0064149E" w:rsidRDefault="00886B5C" w:rsidP="00886B5C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Zabrudzony i tłusty papier,</w:t>
      </w:r>
      <w:r w:rsidR="00A54040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pergamin, kalka, folia, artykuły</w:t>
      </w:r>
      <w:r w:rsidR="00A54040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higieniczne</w:t>
      </w:r>
    </w:p>
    <w:p w14:paraId="4965D7FD" w14:textId="1145E58F" w:rsidR="00CC4470" w:rsidRPr="0064149E" w:rsidRDefault="00CC4470" w:rsidP="0010555A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t>Część trzecia</w:t>
      </w:r>
    </w:p>
    <w:p w14:paraId="101DF173" w14:textId="2E084491" w:rsidR="00CC4470" w:rsidRPr="0064149E" w:rsidRDefault="00904D5F" w:rsidP="0010555A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R</w:t>
      </w:r>
      <w:r w:rsidR="00037FA4" w:rsidRPr="0064149E">
        <w:rPr>
          <w:rFonts w:ascii="Arial" w:hAnsi="Arial" w:cs="Arial"/>
          <w:sz w:val="28"/>
          <w:szCs w:val="28"/>
        </w:rPr>
        <w:t>ysunek zielonego pojemnika na szkło bezbarwne i kolorowe (na zielonym tle)</w:t>
      </w:r>
    </w:p>
    <w:p w14:paraId="7C6AA653" w14:textId="5E4059E4" w:rsidR="008F3867" w:rsidRPr="0064149E" w:rsidRDefault="008F3867" w:rsidP="00140CCD">
      <w:pPr>
        <w:pStyle w:val="Nagwek3"/>
        <w:rPr>
          <w:rFonts w:ascii="Arial" w:hAnsi="Arial" w:cs="Arial"/>
        </w:rPr>
      </w:pPr>
      <w:r w:rsidRPr="0064149E">
        <w:rPr>
          <w:rFonts w:ascii="Arial" w:hAnsi="Arial" w:cs="Arial"/>
        </w:rPr>
        <w:t>Informacja co wrzucać do pojemnika</w:t>
      </w:r>
      <w:r w:rsidR="00037FA4" w:rsidRPr="0064149E">
        <w:rPr>
          <w:rFonts w:ascii="Arial" w:hAnsi="Arial" w:cs="Arial"/>
        </w:rPr>
        <w:t xml:space="preserve"> zielonego:</w:t>
      </w:r>
    </w:p>
    <w:p w14:paraId="11C49962" w14:textId="77777777" w:rsidR="006C78FF" w:rsidRPr="0064149E" w:rsidRDefault="00D370CB" w:rsidP="006C78FF">
      <w:pPr>
        <w:pStyle w:val="Akapitzlist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Opakowania szklane – butelki,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słoiki, szklane opakowania po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kosmetykach i inne, stłuczka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szklana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</w:p>
    <w:p w14:paraId="3EFDA1D2" w14:textId="37ECC815" w:rsidR="00140CCD" w:rsidRPr="0064149E" w:rsidRDefault="00D370CB" w:rsidP="006C78FF">
      <w:pPr>
        <w:pStyle w:val="Akapitzlist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Słoiki bezbarwne – butelki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bezbarwne, bezbarwne szklane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opakowania po kosmetykach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i inne szkło bezbarwne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</w:p>
    <w:p w14:paraId="291AA1A9" w14:textId="109F0132" w:rsidR="008F3867" w:rsidRPr="0064149E" w:rsidRDefault="008F3867" w:rsidP="00140CCD">
      <w:pPr>
        <w:pStyle w:val="Nagwek3"/>
        <w:rPr>
          <w:rFonts w:ascii="Arial" w:hAnsi="Arial" w:cs="Arial"/>
        </w:rPr>
      </w:pPr>
      <w:r w:rsidRPr="0064149E">
        <w:rPr>
          <w:rFonts w:ascii="Arial" w:hAnsi="Arial" w:cs="Arial"/>
        </w:rPr>
        <w:t>Informacja czego nie wrzucać do pojemnika</w:t>
      </w:r>
      <w:r w:rsidR="00037FA4" w:rsidRPr="0064149E">
        <w:rPr>
          <w:rFonts w:ascii="Arial" w:hAnsi="Arial" w:cs="Arial"/>
        </w:rPr>
        <w:t xml:space="preserve"> zielonego:</w:t>
      </w:r>
    </w:p>
    <w:p w14:paraId="32A0509A" w14:textId="77777777" w:rsidR="00140CCD" w:rsidRPr="0064149E" w:rsidRDefault="00D370CB" w:rsidP="00D370CB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Lustra, szyby samochodowe,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porcelana, ceramika, szkło z okien,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szkło kryształowe, naczynia</w:t>
      </w:r>
      <w:r w:rsidR="00140CCD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żaroodporne, świetlówki</w:t>
      </w:r>
      <w:r w:rsidR="00140CCD" w:rsidRPr="0064149E">
        <w:rPr>
          <w:rFonts w:ascii="Arial" w:hAnsi="Arial" w:cs="Arial"/>
          <w:sz w:val="28"/>
          <w:szCs w:val="28"/>
        </w:rPr>
        <w:t>.</w:t>
      </w:r>
    </w:p>
    <w:p w14:paraId="7ABC6925" w14:textId="4C15ECA9" w:rsidR="008F3867" w:rsidRPr="0064149E" w:rsidRDefault="00D370CB" w:rsidP="00D370CB">
      <w:pPr>
        <w:rPr>
          <w:rFonts w:ascii="Arial" w:hAnsi="Arial" w:cs="Arial"/>
          <w:b/>
          <w:sz w:val="28"/>
          <w:szCs w:val="28"/>
        </w:rPr>
      </w:pPr>
      <w:r w:rsidRPr="0064149E">
        <w:rPr>
          <w:rFonts w:ascii="Arial" w:hAnsi="Arial" w:cs="Arial"/>
          <w:b/>
          <w:sz w:val="28"/>
          <w:szCs w:val="28"/>
        </w:rPr>
        <w:t>Opróżnij opakowanie ze szkła przed</w:t>
      </w:r>
      <w:r w:rsidR="00140CCD"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wyrzuceniem. Nie myj, woda to też</w:t>
      </w:r>
      <w:r w:rsidR="00140CCD"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surowiec. Butelki i słoiki odkręć a</w:t>
      </w:r>
      <w:r w:rsidR="00140CCD"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nakrętki wyrzuć do żółtego worka. Nie</w:t>
      </w:r>
      <w:r w:rsidR="00140CCD" w:rsidRPr="0064149E">
        <w:rPr>
          <w:rFonts w:ascii="Arial" w:hAnsi="Arial" w:cs="Arial"/>
          <w:b/>
          <w:sz w:val="28"/>
          <w:szCs w:val="28"/>
        </w:rPr>
        <w:t xml:space="preserve"> </w:t>
      </w:r>
      <w:r w:rsidRPr="0064149E">
        <w:rPr>
          <w:rFonts w:ascii="Arial" w:hAnsi="Arial" w:cs="Arial"/>
          <w:b/>
          <w:sz w:val="28"/>
          <w:szCs w:val="28"/>
        </w:rPr>
        <w:t>tłucz szkła.</w:t>
      </w:r>
    </w:p>
    <w:p w14:paraId="0AA11240" w14:textId="6ECBBD61" w:rsidR="00904D5F" w:rsidRPr="0064149E" w:rsidRDefault="00904D5F" w:rsidP="00904D5F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t>Część czwarta</w:t>
      </w:r>
    </w:p>
    <w:p w14:paraId="0F2B3CA7" w14:textId="6B070FD2" w:rsidR="00904D5F" w:rsidRPr="0064149E" w:rsidRDefault="00904D5F" w:rsidP="0010555A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R</w:t>
      </w:r>
      <w:r w:rsidR="00B84EDE" w:rsidRPr="0064149E">
        <w:rPr>
          <w:rFonts w:ascii="Arial" w:hAnsi="Arial" w:cs="Arial"/>
          <w:sz w:val="28"/>
          <w:szCs w:val="28"/>
        </w:rPr>
        <w:t>ysunek brązowego pojemnika na odpady biodegradowalne (na brązowym tle)</w:t>
      </w:r>
    </w:p>
    <w:p w14:paraId="03DF9A89" w14:textId="04CE6996" w:rsidR="008F3867" w:rsidRPr="0064149E" w:rsidRDefault="008F3867" w:rsidP="000B53BA">
      <w:pPr>
        <w:pStyle w:val="Nagwek3"/>
        <w:rPr>
          <w:rFonts w:ascii="Arial" w:hAnsi="Arial" w:cs="Arial"/>
        </w:rPr>
      </w:pPr>
      <w:r w:rsidRPr="0064149E">
        <w:rPr>
          <w:rFonts w:ascii="Arial" w:hAnsi="Arial" w:cs="Arial"/>
        </w:rPr>
        <w:t>Informacja co wrzucać do pojemnika</w:t>
      </w:r>
      <w:r w:rsidR="00B84EDE" w:rsidRPr="0064149E">
        <w:rPr>
          <w:rFonts w:ascii="Arial" w:hAnsi="Arial" w:cs="Arial"/>
        </w:rPr>
        <w:t xml:space="preserve"> brązowego:</w:t>
      </w:r>
    </w:p>
    <w:p w14:paraId="7EE3CA94" w14:textId="218293D1" w:rsidR="008F3867" w:rsidRPr="0064149E" w:rsidRDefault="00D370CB" w:rsidP="00D370CB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Ścięta trawa, liście z drzew, ścięte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gałązki z drzew, krzaków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i żywopłotów, zielone części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warzyw liściastych, zwiędłe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 xml:space="preserve">kwiaty cięte oraz </w:t>
      </w:r>
      <w:r w:rsidRPr="0064149E">
        <w:rPr>
          <w:rFonts w:ascii="Arial" w:hAnsi="Arial" w:cs="Arial"/>
          <w:sz w:val="28"/>
          <w:szCs w:val="28"/>
        </w:rPr>
        <w:lastRenderedPageBreak/>
        <w:t>kwiaty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doniczkowe z ziemią, krzewy,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pozostałości roślinne po zbiorach,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trociny, wióry i inne ścinki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drewniane, odpady z kory,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chwasty, słoma, siano</w:t>
      </w:r>
      <w:r w:rsidR="000B53BA" w:rsidRPr="0064149E">
        <w:rPr>
          <w:rFonts w:ascii="Arial" w:hAnsi="Arial" w:cs="Arial"/>
          <w:sz w:val="28"/>
          <w:szCs w:val="28"/>
        </w:rPr>
        <w:t>.</w:t>
      </w:r>
    </w:p>
    <w:p w14:paraId="2C5A5850" w14:textId="56BA7344" w:rsidR="008F3867" w:rsidRPr="0064149E" w:rsidRDefault="008F3867" w:rsidP="000B53BA">
      <w:pPr>
        <w:pStyle w:val="Nagwek3"/>
        <w:rPr>
          <w:rFonts w:ascii="Arial" w:hAnsi="Arial" w:cs="Arial"/>
        </w:rPr>
      </w:pPr>
      <w:r w:rsidRPr="0064149E">
        <w:rPr>
          <w:rFonts w:ascii="Arial" w:hAnsi="Arial" w:cs="Arial"/>
        </w:rPr>
        <w:t>Informacja czego nie wrzucać do pojemnika</w:t>
      </w:r>
      <w:r w:rsidR="00B84EDE" w:rsidRPr="0064149E">
        <w:rPr>
          <w:rFonts w:ascii="Arial" w:hAnsi="Arial" w:cs="Arial"/>
        </w:rPr>
        <w:t xml:space="preserve"> brązowego:</w:t>
      </w:r>
    </w:p>
    <w:p w14:paraId="2D4E352A" w14:textId="2592FA2D" w:rsidR="008F3867" w:rsidRPr="0064149E" w:rsidRDefault="00D370CB" w:rsidP="0010555A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Zepsuta żywność, mięso, kości,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resztki jedzenia, odchody zwierzęce,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popiół z kominka lub pieca, zepsute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owoce, stary chleb, resztki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ugotowanych warzyw, obierki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ziemniaków, owoców i warzyw,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skorupki jajek, łupiny orzechów,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resztki owoców cytrusowych, skórki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od bananów, resztki produktów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mlecznych, fusy po kawie i herbacie,</w:t>
      </w:r>
      <w:r w:rsidR="000B53BA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zanieczyszczona ziemia i piasek</w:t>
      </w:r>
    </w:p>
    <w:p w14:paraId="5F1BA09D" w14:textId="545CB445" w:rsidR="00904D5F" w:rsidRPr="0064149E" w:rsidRDefault="00904D5F" w:rsidP="00904D5F">
      <w:pPr>
        <w:pStyle w:val="Nagwek2"/>
        <w:rPr>
          <w:rFonts w:ascii="Arial" w:hAnsi="Arial" w:cs="Arial"/>
        </w:rPr>
      </w:pPr>
      <w:r w:rsidRPr="0064149E">
        <w:rPr>
          <w:rFonts w:ascii="Arial" w:hAnsi="Arial" w:cs="Arial"/>
        </w:rPr>
        <w:t>Część piąta</w:t>
      </w:r>
    </w:p>
    <w:p w14:paraId="037C8B05" w14:textId="347814E5" w:rsidR="00904D5F" w:rsidRPr="0064149E" w:rsidRDefault="00904D5F" w:rsidP="0010555A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R</w:t>
      </w:r>
      <w:r w:rsidR="00B84EDE" w:rsidRPr="0064149E">
        <w:rPr>
          <w:rFonts w:ascii="Arial" w:hAnsi="Arial" w:cs="Arial"/>
          <w:sz w:val="28"/>
          <w:szCs w:val="28"/>
        </w:rPr>
        <w:t>ysunek czarnego pojemnika na odpady zmieszane pozostałe po segregacji (na czarnym tle)</w:t>
      </w:r>
    </w:p>
    <w:p w14:paraId="5D7E2FB3" w14:textId="77777777" w:rsidR="006C78FF" w:rsidRPr="0064149E" w:rsidRDefault="008F3867" w:rsidP="0064149E">
      <w:pPr>
        <w:pStyle w:val="Nagwek3"/>
        <w:rPr>
          <w:rFonts w:ascii="Arial" w:hAnsi="Arial" w:cs="Arial"/>
        </w:rPr>
      </w:pPr>
      <w:r w:rsidRPr="0064149E">
        <w:rPr>
          <w:rFonts w:ascii="Arial" w:hAnsi="Arial" w:cs="Arial"/>
        </w:rPr>
        <w:t>Informacja co wrzucać do pojemnika</w:t>
      </w:r>
      <w:r w:rsidR="00B84EDE" w:rsidRPr="0064149E">
        <w:rPr>
          <w:rFonts w:ascii="Arial" w:hAnsi="Arial" w:cs="Arial"/>
        </w:rPr>
        <w:t xml:space="preserve"> czarnego:</w:t>
      </w:r>
    </w:p>
    <w:p w14:paraId="170497FD" w14:textId="77777777" w:rsidR="0064149E" w:rsidRPr="0064149E" w:rsidRDefault="00D370CB" w:rsidP="008F3867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Odpady będące pozostałością po</w:t>
      </w:r>
      <w:r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segregacji</w:t>
      </w:r>
      <w:r w:rsidR="006C78FF" w:rsidRPr="0064149E">
        <w:rPr>
          <w:rFonts w:ascii="Arial" w:hAnsi="Arial" w:cs="Arial"/>
          <w:sz w:val="28"/>
          <w:szCs w:val="28"/>
        </w:rPr>
        <w:t xml:space="preserve"> </w:t>
      </w:r>
    </w:p>
    <w:p w14:paraId="47761CC7" w14:textId="357650C0" w:rsidR="008F3867" w:rsidRPr="0064149E" w:rsidRDefault="008F3867" w:rsidP="0064149E">
      <w:pPr>
        <w:pStyle w:val="Nagwek3"/>
        <w:rPr>
          <w:rFonts w:ascii="Arial" w:hAnsi="Arial" w:cs="Arial"/>
        </w:rPr>
      </w:pPr>
      <w:r w:rsidRPr="0064149E">
        <w:rPr>
          <w:rFonts w:ascii="Arial" w:hAnsi="Arial" w:cs="Arial"/>
        </w:rPr>
        <w:t>Informacja czego nie wrzucać do pojemnika</w:t>
      </w:r>
      <w:r w:rsidR="00B84EDE" w:rsidRPr="0064149E">
        <w:rPr>
          <w:rFonts w:ascii="Arial" w:hAnsi="Arial" w:cs="Arial"/>
        </w:rPr>
        <w:t xml:space="preserve"> czarnego:</w:t>
      </w:r>
    </w:p>
    <w:p w14:paraId="53A9E931" w14:textId="309D2F10" w:rsidR="00DD1B75" w:rsidRPr="0064149E" w:rsidRDefault="00D370CB" w:rsidP="00DD1B75">
      <w:pPr>
        <w:rPr>
          <w:rFonts w:ascii="Arial" w:hAnsi="Arial" w:cs="Arial"/>
          <w:sz w:val="28"/>
          <w:szCs w:val="28"/>
        </w:rPr>
      </w:pPr>
      <w:r w:rsidRPr="0064149E">
        <w:rPr>
          <w:rFonts w:ascii="Arial" w:hAnsi="Arial" w:cs="Arial"/>
          <w:sz w:val="28"/>
          <w:szCs w:val="28"/>
        </w:rPr>
        <w:t>Papier, szkło, metale i tworzywa</w:t>
      </w:r>
      <w:r w:rsidR="0064149E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sztuczne, odpady zielone – trawa</w:t>
      </w:r>
      <w:r w:rsidR="0064149E" w:rsidRP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i liście, gruz, odpady budowlane</w:t>
      </w:r>
      <w:r w:rsid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zużyty sprzęt elektryczny i</w:t>
      </w:r>
      <w:r w:rsid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elektroniczny, przeterminowane</w:t>
      </w:r>
      <w:r w:rsid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leki i chemikalia, baterie i</w:t>
      </w:r>
      <w:r w:rsid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akumulatory, przepracowane oleje</w:t>
      </w:r>
      <w:r w:rsid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i płyny, eksploatacyjne, filtry</w:t>
      </w:r>
      <w:r w:rsidR="0064149E">
        <w:rPr>
          <w:rFonts w:ascii="Arial" w:hAnsi="Arial" w:cs="Arial"/>
          <w:sz w:val="28"/>
          <w:szCs w:val="28"/>
        </w:rPr>
        <w:t xml:space="preserve"> </w:t>
      </w:r>
      <w:r w:rsidRPr="0064149E">
        <w:rPr>
          <w:rFonts w:ascii="Arial" w:hAnsi="Arial" w:cs="Arial"/>
          <w:sz w:val="28"/>
          <w:szCs w:val="28"/>
        </w:rPr>
        <w:t>żarówki, świetlówki, po</w:t>
      </w:r>
      <w:r w:rsidR="0064149E">
        <w:rPr>
          <w:rFonts w:ascii="Arial" w:hAnsi="Arial" w:cs="Arial"/>
          <w:sz w:val="28"/>
          <w:szCs w:val="28"/>
        </w:rPr>
        <w:t>p</w:t>
      </w:r>
      <w:r w:rsidRPr="0064149E">
        <w:rPr>
          <w:rFonts w:ascii="Arial" w:hAnsi="Arial" w:cs="Arial"/>
          <w:sz w:val="28"/>
          <w:szCs w:val="28"/>
        </w:rPr>
        <w:t>iół i żużel</w:t>
      </w:r>
      <w:r w:rsidR="00684341">
        <w:rPr>
          <w:rFonts w:ascii="Arial" w:hAnsi="Arial" w:cs="Arial"/>
          <w:sz w:val="28"/>
          <w:szCs w:val="28"/>
        </w:rPr>
        <w:t>.</w:t>
      </w:r>
    </w:p>
    <w:sectPr w:rsidR="00DD1B75" w:rsidRPr="0064149E" w:rsidSect="00DF29EB">
      <w:headerReference w:type="default" r:id="rId7"/>
      <w:footerReference w:type="default" r:id="rId8"/>
      <w:pgSz w:w="11906" w:h="16838"/>
      <w:pgMar w:top="1417" w:right="1417" w:bottom="1417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FE638" w14:textId="77777777" w:rsidR="00F21C78" w:rsidRDefault="00F21C78" w:rsidP="00DF29EB">
      <w:pPr>
        <w:spacing w:after="0" w:line="240" w:lineRule="auto"/>
      </w:pPr>
      <w:r>
        <w:separator/>
      </w:r>
    </w:p>
  </w:endnote>
  <w:endnote w:type="continuationSeparator" w:id="0">
    <w:p w14:paraId="4F4753D9" w14:textId="77777777" w:rsidR="00F21C78" w:rsidRDefault="00F21C78" w:rsidP="00DF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11E3" w14:textId="77777777" w:rsidR="00DF29EB" w:rsidRDefault="00DF29EB" w:rsidP="00DF29EB">
    <w:pPr>
      <w:pStyle w:val="western"/>
      <w:spacing w:after="0" w:line="240" w:lineRule="auto"/>
      <w:jc w:val="center"/>
    </w:pPr>
    <w:r>
      <w:t>„</w:t>
    </w:r>
    <w:r>
      <w:rPr>
        <w:rFonts w:ascii="Times New Roman" w:hAnsi="Times New Roman" w:cs="Times New Roman"/>
        <w:b/>
        <w:bCs/>
        <w:sz w:val="20"/>
        <w:szCs w:val="20"/>
      </w:rPr>
      <w:t>Rozwój zakładu odzysku i unieszkodliwiania odpadów komunalnych w mieście Racibórz</w:t>
    </w:r>
    <w:r>
      <w:rPr>
        <w:rFonts w:ascii="Times New Roman" w:hAnsi="Times New Roman" w:cs="Times New Roman"/>
        <w:sz w:val="20"/>
        <w:szCs w:val="20"/>
      </w:rPr>
      <w:t>”</w:t>
    </w:r>
    <w:r>
      <w:rPr>
        <w:rFonts w:ascii="Times New Roman" w:hAnsi="Times New Roman" w:cs="Times New Roman"/>
        <w:sz w:val="20"/>
        <w:szCs w:val="20"/>
      </w:rPr>
      <w:br/>
      <w:t>Projekt współfinansowany ze środków Europejskiego Funduszu Rozwoju Regionalnego</w:t>
    </w:r>
    <w:r>
      <w:rPr>
        <w:rFonts w:ascii="Times New Roman" w:hAnsi="Times New Roman" w:cs="Times New Roman"/>
        <w:sz w:val="20"/>
        <w:szCs w:val="20"/>
      </w:rPr>
      <w:br/>
      <w:t>w ramach Regionalnego Programu Operacyjnego Województwa Śląskiego na lata 2014 - 2020</w:t>
    </w:r>
  </w:p>
  <w:p w14:paraId="62AD1E8F" w14:textId="77777777" w:rsidR="00DF29EB" w:rsidRDefault="00DF29EB">
    <w:pPr>
      <w:pStyle w:val="Stopka"/>
    </w:pPr>
  </w:p>
  <w:p w14:paraId="267A3FC6" w14:textId="77777777" w:rsidR="00DF29EB" w:rsidRDefault="00DF2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E5253" w14:textId="77777777" w:rsidR="00F21C78" w:rsidRDefault="00F21C78" w:rsidP="00DF29EB">
      <w:pPr>
        <w:spacing w:after="0" w:line="240" w:lineRule="auto"/>
      </w:pPr>
      <w:r>
        <w:separator/>
      </w:r>
    </w:p>
  </w:footnote>
  <w:footnote w:type="continuationSeparator" w:id="0">
    <w:p w14:paraId="6009791C" w14:textId="77777777" w:rsidR="00F21C78" w:rsidRDefault="00F21C78" w:rsidP="00DF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279B" w14:textId="77777777" w:rsidR="00DF29EB" w:rsidRDefault="00DF29EB">
    <w:pPr>
      <w:pStyle w:val="Nagwek"/>
    </w:pPr>
    <w:r>
      <w:rPr>
        <w:noProof/>
        <w:lang w:eastAsia="pl-PL"/>
      </w:rPr>
      <w:drawing>
        <wp:inline distT="0" distB="0" distL="0" distR="0" wp14:anchorId="575F2135" wp14:editId="7789DF2B">
          <wp:extent cx="5486400" cy="5524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565BC4" w14:textId="77777777" w:rsidR="00DF29EB" w:rsidRDefault="00DF29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E27"/>
    <w:multiLevelType w:val="hybridMultilevel"/>
    <w:tmpl w:val="66C27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7EFC"/>
    <w:multiLevelType w:val="hybridMultilevel"/>
    <w:tmpl w:val="19F65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052A"/>
    <w:multiLevelType w:val="hybridMultilevel"/>
    <w:tmpl w:val="890404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17F"/>
    <w:multiLevelType w:val="hybridMultilevel"/>
    <w:tmpl w:val="00761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36AC"/>
    <w:multiLevelType w:val="hybridMultilevel"/>
    <w:tmpl w:val="36443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4F08"/>
    <w:multiLevelType w:val="hybridMultilevel"/>
    <w:tmpl w:val="127A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26279"/>
    <w:multiLevelType w:val="hybridMultilevel"/>
    <w:tmpl w:val="5390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F5708"/>
    <w:multiLevelType w:val="hybridMultilevel"/>
    <w:tmpl w:val="53AC6F82"/>
    <w:lvl w:ilvl="0" w:tplc="9D5EA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13630"/>
    <w:multiLevelType w:val="hybridMultilevel"/>
    <w:tmpl w:val="91C6F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3BB4"/>
    <w:multiLevelType w:val="hybridMultilevel"/>
    <w:tmpl w:val="40AE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F6884"/>
    <w:multiLevelType w:val="hybridMultilevel"/>
    <w:tmpl w:val="DB2CC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E0419"/>
    <w:multiLevelType w:val="hybridMultilevel"/>
    <w:tmpl w:val="D5103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32F91"/>
    <w:multiLevelType w:val="hybridMultilevel"/>
    <w:tmpl w:val="FA786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6FCC"/>
    <w:multiLevelType w:val="hybridMultilevel"/>
    <w:tmpl w:val="5826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5B01"/>
    <w:multiLevelType w:val="hybridMultilevel"/>
    <w:tmpl w:val="F7C62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65002"/>
    <w:multiLevelType w:val="hybridMultilevel"/>
    <w:tmpl w:val="75A24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011ED"/>
    <w:multiLevelType w:val="hybridMultilevel"/>
    <w:tmpl w:val="D164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74ACA"/>
    <w:multiLevelType w:val="hybridMultilevel"/>
    <w:tmpl w:val="B2AA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422A7"/>
    <w:multiLevelType w:val="hybridMultilevel"/>
    <w:tmpl w:val="C6263D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921294"/>
    <w:multiLevelType w:val="hybridMultilevel"/>
    <w:tmpl w:val="F9A85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B06F1"/>
    <w:multiLevelType w:val="hybridMultilevel"/>
    <w:tmpl w:val="C78E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79FC"/>
    <w:multiLevelType w:val="hybridMultilevel"/>
    <w:tmpl w:val="1966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06995"/>
    <w:multiLevelType w:val="hybridMultilevel"/>
    <w:tmpl w:val="0EB23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474D9"/>
    <w:multiLevelType w:val="hybridMultilevel"/>
    <w:tmpl w:val="549AF792"/>
    <w:lvl w:ilvl="0" w:tplc="306E5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4563F"/>
    <w:multiLevelType w:val="hybridMultilevel"/>
    <w:tmpl w:val="E7BC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E4C3A"/>
    <w:multiLevelType w:val="hybridMultilevel"/>
    <w:tmpl w:val="500A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23212"/>
    <w:multiLevelType w:val="hybridMultilevel"/>
    <w:tmpl w:val="BBCC3AB6"/>
    <w:lvl w:ilvl="0" w:tplc="AFEC9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B72C7B"/>
    <w:multiLevelType w:val="hybridMultilevel"/>
    <w:tmpl w:val="127A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73107"/>
    <w:multiLevelType w:val="hybridMultilevel"/>
    <w:tmpl w:val="6FF0B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65987"/>
    <w:multiLevelType w:val="hybridMultilevel"/>
    <w:tmpl w:val="BE12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86312"/>
    <w:multiLevelType w:val="hybridMultilevel"/>
    <w:tmpl w:val="08C85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72892"/>
    <w:multiLevelType w:val="hybridMultilevel"/>
    <w:tmpl w:val="2F309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6"/>
  </w:num>
  <w:num w:numId="4">
    <w:abstractNumId w:val="0"/>
  </w:num>
  <w:num w:numId="5">
    <w:abstractNumId w:val="9"/>
  </w:num>
  <w:num w:numId="6">
    <w:abstractNumId w:val="20"/>
  </w:num>
  <w:num w:numId="7">
    <w:abstractNumId w:val="25"/>
  </w:num>
  <w:num w:numId="8">
    <w:abstractNumId w:val="26"/>
  </w:num>
  <w:num w:numId="9">
    <w:abstractNumId w:val="27"/>
  </w:num>
  <w:num w:numId="10">
    <w:abstractNumId w:val="13"/>
  </w:num>
  <w:num w:numId="11">
    <w:abstractNumId w:val="28"/>
  </w:num>
  <w:num w:numId="12">
    <w:abstractNumId w:val="8"/>
  </w:num>
  <w:num w:numId="13">
    <w:abstractNumId w:val="18"/>
  </w:num>
  <w:num w:numId="14">
    <w:abstractNumId w:val="16"/>
  </w:num>
  <w:num w:numId="15">
    <w:abstractNumId w:val="7"/>
  </w:num>
  <w:num w:numId="16">
    <w:abstractNumId w:val="23"/>
  </w:num>
  <w:num w:numId="17">
    <w:abstractNumId w:val="2"/>
  </w:num>
  <w:num w:numId="18">
    <w:abstractNumId w:val="29"/>
  </w:num>
  <w:num w:numId="19">
    <w:abstractNumId w:val="17"/>
  </w:num>
  <w:num w:numId="20">
    <w:abstractNumId w:val="5"/>
  </w:num>
  <w:num w:numId="21">
    <w:abstractNumId w:val="30"/>
  </w:num>
  <w:num w:numId="22">
    <w:abstractNumId w:val="10"/>
  </w:num>
  <w:num w:numId="23">
    <w:abstractNumId w:val="21"/>
  </w:num>
  <w:num w:numId="24">
    <w:abstractNumId w:val="15"/>
  </w:num>
  <w:num w:numId="25">
    <w:abstractNumId w:val="3"/>
  </w:num>
  <w:num w:numId="26">
    <w:abstractNumId w:val="22"/>
  </w:num>
  <w:num w:numId="27">
    <w:abstractNumId w:val="1"/>
  </w:num>
  <w:num w:numId="28">
    <w:abstractNumId w:val="24"/>
  </w:num>
  <w:num w:numId="29">
    <w:abstractNumId w:val="11"/>
  </w:num>
  <w:num w:numId="30">
    <w:abstractNumId w:val="12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6E"/>
    <w:rsid w:val="00036886"/>
    <w:rsid w:val="00037FA4"/>
    <w:rsid w:val="000452AE"/>
    <w:rsid w:val="00053A59"/>
    <w:rsid w:val="00062CF6"/>
    <w:rsid w:val="000B53BA"/>
    <w:rsid w:val="000C7B0C"/>
    <w:rsid w:val="000D67CB"/>
    <w:rsid w:val="0010555A"/>
    <w:rsid w:val="00115D83"/>
    <w:rsid w:val="0013136B"/>
    <w:rsid w:val="00140CCD"/>
    <w:rsid w:val="00147F56"/>
    <w:rsid w:val="00172A4F"/>
    <w:rsid w:val="001917BA"/>
    <w:rsid w:val="001D0208"/>
    <w:rsid w:val="001E231B"/>
    <w:rsid w:val="00204056"/>
    <w:rsid w:val="002A130B"/>
    <w:rsid w:val="002A38E1"/>
    <w:rsid w:val="002E0897"/>
    <w:rsid w:val="00334515"/>
    <w:rsid w:val="003A1A64"/>
    <w:rsid w:val="003A4D2B"/>
    <w:rsid w:val="00415F83"/>
    <w:rsid w:val="00430DA4"/>
    <w:rsid w:val="0043255F"/>
    <w:rsid w:val="00456331"/>
    <w:rsid w:val="0049115D"/>
    <w:rsid w:val="00496394"/>
    <w:rsid w:val="004D27D0"/>
    <w:rsid w:val="004E1CDE"/>
    <w:rsid w:val="004F691A"/>
    <w:rsid w:val="005164FF"/>
    <w:rsid w:val="00527BD3"/>
    <w:rsid w:val="005933E3"/>
    <w:rsid w:val="006153B8"/>
    <w:rsid w:val="00625BC7"/>
    <w:rsid w:val="00626F95"/>
    <w:rsid w:val="0064149E"/>
    <w:rsid w:val="00642391"/>
    <w:rsid w:val="00654E3E"/>
    <w:rsid w:val="0066615F"/>
    <w:rsid w:val="00672E8F"/>
    <w:rsid w:val="00684341"/>
    <w:rsid w:val="006A1CDB"/>
    <w:rsid w:val="006A357F"/>
    <w:rsid w:val="006C78FF"/>
    <w:rsid w:val="0073625B"/>
    <w:rsid w:val="00742172"/>
    <w:rsid w:val="00746BF1"/>
    <w:rsid w:val="007633AD"/>
    <w:rsid w:val="0077488F"/>
    <w:rsid w:val="007D3EDD"/>
    <w:rsid w:val="00804009"/>
    <w:rsid w:val="008117F8"/>
    <w:rsid w:val="008271FB"/>
    <w:rsid w:val="00871D43"/>
    <w:rsid w:val="00886B5C"/>
    <w:rsid w:val="008A3661"/>
    <w:rsid w:val="008B4EF8"/>
    <w:rsid w:val="008F3867"/>
    <w:rsid w:val="00904D5F"/>
    <w:rsid w:val="009836E4"/>
    <w:rsid w:val="00993F09"/>
    <w:rsid w:val="009F50DD"/>
    <w:rsid w:val="009F63D3"/>
    <w:rsid w:val="00A54040"/>
    <w:rsid w:val="00A9794D"/>
    <w:rsid w:val="00AF5F48"/>
    <w:rsid w:val="00B049A0"/>
    <w:rsid w:val="00B12319"/>
    <w:rsid w:val="00B401EF"/>
    <w:rsid w:val="00B43CEA"/>
    <w:rsid w:val="00B46BE0"/>
    <w:rsid w:val="00B6417E"/>
    <w:rsid w:val="00B84EDE"/>
    <w:rsid w:val="00B91F4E"/>
    <w:rsid w:val="00BC679F"/>
    <w:rsid w:val="00BE3990"/>
    <w:rsid w:val="00C0401A"/>
    <w:rsid w:val="00C308F5"/>
    <w:rsid w:val="00C72127"/>
    <w:rsid w:val="00CC4470"/>
    <w:rsid w:val="00CE0D51"/>
    <w:rsid w:val="00CE5D26"/>
    <w:rsid w:val="00D01C36"/>
    <w:rsid w:val="00D1135F"/>
    <w:rsid w:val="00D20EC6"/>
    <w:rsid w:val="00D370CB"/>
    <w:rsid w:val="00D52F8D"/>
    <w:rsid w:val="00DB2E27"/>
    <w:rsid w:val="00DD1B75"/>
    <w:rsid w:val="00DD7AA4"/>
    <w:rsid w:val="00DF29EB"/>
    <w:rsid w:val="00E07E4A"/>
    <w:rsid w:val="00E20C42"/>
    <w:rsid w:val="00E7143A"/>
    <w:rsid w:val="00F01085"/>
    <w:rsid w:val="00F21C78"/>
    <w:rsid w:val="00F6525F"/>
    <w:rsid w:val="00F80EB4"/>
    <w:rsid w:val="00FB7D6E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C631"/>
  <w15:docId w15:val="{D5A907BE-6269-4EFB-B6F2-7637F5D9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3D3"/>
  </w:style>
  <w:style w:type="paragraph" w:styleId="Nagwek1">
    <w:name w:val="heading 1"/>
    <w:basedOn w:val="Normalny"/>
    <w:next w:val="Normalny"/>
    <w:link w:val="Nagwek1Znak"/>
    <w:uiPriority w:val="9"/>
    <w:qFormat/>
    <w:rsid w:val="00742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5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38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D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639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9EB"/>
  </w:style>
  <w:style w:type="paragraph" w:styleId="Stopka">
    <w:name w:val="footer"/>
    <w:basedOn w:val="Normalny"/>
    <w:link w:val="StopkaZnak"/>
    <w:uiPriority w:val="99"/>
    <w:unhideWhenUsed/>
    <w:rsid w:val="00DF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9EB"/>
  </w:style>
  <w:style w:type="paragraph" w:styleId="Tekstdymka">
    <w:name w:val="Balloon Text"/>
    <w:basedOn w:val="Normalny"/>
    <w:link w:val="TekstdymkaZnak"/>
    <w:uiPriority w:val="99"/>
    <w:semiHidden/>
    <w:unhideWhenUsed/>
    <w:rsid w:val="00DF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E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DF29EB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A5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421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D1135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05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38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Hania</cp:lastModifiedBy>
  <cp:revision>73</cp:revision>
  <cp:lastPrinted>2019-05-16T09:30:00Z</cp:lastPrinted>
  <dcterms:created xsi:type="dcterms:W3CDTF">2019-04-15T13:08:00Z</dcterms:created>
  <dcterms:modified xsi:type="dcterms:W3CDTF">2019-05-16T12:38:00Z</dcterms:modified>
</cp:coreProperties>
</file>